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617" w:rsidRDefault="00852617" w:rsidP="0085261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94481" wp14:editId="36E608EB">
            <wp:simplePos x="0" y="0"/>
            <wp:positionH relativeFrom="column">
              <wp:posOffset>4571361</wp:posOffset>
            </wp:positionH>
            <wp:positionV relativeFrom="paragraph">
              <wp:posOffset>-460593</wp:posOffset>
            </wp:positionV>
            <wp:extent cx="1502410" cy="873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17" w:rsidRDefault="00852617" w:rsidP="00852617">
      <w:pPr>
        <w:rPr>
          <w:b/>
          <w:bCs/>
          <w:sz w:val="32"/>
          <w:szCs w:val="32"/>
        </w:rPr>
      </w:pPr>
    </w:p>
    <w:p w:rsidR="00852617" w:rsidRPr="008449B0" w:rsidRDefault="00EA7CDF" w:rsidP="008526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</w:t>
      </w:r>
      <w:r w:rsidR="00852617">
        <w:rPr>
          <w:b/>
          <w:bCs/>
          <w:sz w:val="32"/>
          <w:szCs w:val="32"/>
        </w:rPr>
        <w:t xml:space="preserve"> </w:t>
      </w:r>
      <w:r w:rsidR="007D3B98">
        <w:rPr>
          <w:b/>
          <w:bCs/>
          <w:sz w:val="32"/>
          <w:szCs w:val="32"/>
        </w:rPr>
        <w:t>Conferences</w:t>
      </w:r>
      <w:r w:rsidR="00852617">
        <w:rPr>
          <w:b/>
          <w:bCs/>
          <w:sz w:val="32"/>
          <w:szCs w:val="32"/>
        </w:rPr>
        <w:t xml:space="preserve"> </w:t>
      </w:r>
      <w:r w:rsidR="00E6797C">
        <w:rPr>
          <w:b/>
          <w:bCs/>
          <w:sz w:val="32"/>
          <w:szCs w:val="32"/>
        </w:rPr>
        <w:t>V</w:t>
      </w:r>
      <w:r w:rsidR="009E0BED">
        <w:rPr>
          <w:b/>
          <w:bCs/>
          <w:sz w:val="32"/>
          <w:szCs w:val="32"/>
        </w:rPr>
        <w:t>I</w:t>
      </w:r>
    </w:p>
    <w:p w:rsidR="00273356" w:rsidRDefault="00273356" w:rsidP="001644A7">
      <w:pPr>
        <w:rPr>
          <w:sz w:val="28"/>
          <w:szCs w:val="28"/>
        </w:rPr>
      </w:pPr>
    </w:p>
    <w:p w:rsidR="002A515F" w:rsidRDefault="002A515F" w:rsidP="00273356">
      <w:pPr>
        <w:jc w:val="center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9B624C" wp14:editId="1F16EE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9150" cy="177331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background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0" cy="177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Pr="00CB5D2A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Exam Copy – www.engagingtheun.com</w:t>
      </w:r>
    </w:p>
    <w:p w:rsidR="00852617" w:rsidRPr="00CB5D2A" w:rsidRDefault="00852617" w:rsidP="00852617">
      <w:pPr>
        <w:jc w:val="right"/>
        <w:rPr>
          <w:sz w:val="28"/>
          <w:szCs w:val="28"/>
        </w:rPr>
      </w:pPr>
    </w:p>
    <w:p w:rsidR="00852617" w:rsidRPr="00CB5D2A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Sample Instructor’s guide with online exercises</w:t>
      </w:r>
    </w:p>
    <w:p w:rsidR="00852617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 xml:space="preserve">email </w:t>
      </w:r>
      <w:hyperlink r:id="rId7" w:history="1">
        <w:r w:rsidRPr="00F00148">
          <w:rPr>
            <w:rStyle w:val="Hyperlink"/>
            <w:sz w:val="28"/>
            <w:szCs w:val="28"/>
          </w:rPr>
          <w:t>engagementlearning@gmail.com</w:t>
        </w:r>
      </w:hyperlink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</w:p>
    <w:p w:rsidR="00E6797C" w:rsidRDefault="00E6797C">
      <w:pPr>
        <w:rPr>
          <w:sz w:val="28"/>
          <w:szCs w:val="28"/>
        </w:rPr>
      </w:pPr>
    </w:p>
    <w:p w:rsidR="002A515F" w:rsidRDefault="00E6797C" w:rsidP="00852617">
      <w:pPr>
        <w:rPr>
          <w:rFonts w:cstheme="minorHAnsi"/>
        </w:rPr>
      </w:pPr>
      <w:r w:rsidRPr="003401C9">
        <w:rPr>
          <w:rFonts w:cstheme="minorHAnsi"/>
        </w:rPr>
        <w:t xml:space="preserve">Today we </w:t>
      </w:r>
      <w:r w:rsidR="002A515F">
        <w:rPr>
          <w:rFonts w:cstheme="minorHAnsi"/>
        </w:rPr>
        <w:t>discuss</w:t>
      </w:r>
      <w:r w:rsidR="001644A7">
        <w:rPr>
          <w:rFonts w:cstheme="minorHAnsi"/>
        </w:rPr>
        <w:t>ed</w:t>
      </w:r>
      <w:r w:rsidR="009E0BED">
        <w:rPr>
          <w:rFonts w:cstheme="minorHAnsi"/>
        </w:rPr>
        <w:t xml:space="preserve"> chair training and conference management.</w:t>
      </w:r>
    </w:p>
    <w:p w:rsidR="009E0BED" w:rsidRDefault="009E0BED" w:rsidP="00852617">
      <w:pPr>
        <w:rPr>
          <w:rFonts w:cstheme="minorHAnsi"/>
        </w:rPr>
      </w:pPr>
    </w:p>
    <w:p w:rsidR="009E0BED" w:rsidRPr="003401C9" w:rsidRDefault="009E0BED" w:rsidP="00852617">
      <w:pPr>
        <w:rPr>
          <w:rFonts w:cstheme="minorHAnsi"/>
        </w:rPr>
      </w:pPr>
    </w:p>
    <w:p w:rsidR="00EA7CDF" w:rsidRPr="003401C9" w:rsidRDefault="00EA7CDF" w:rsidP="00852617">
      <w:pPr>
        <w:rPr>
          <w:rFonts w:cstheme="minorHAnsi"/>
          <w:b/>
          <w:bCs/>
        </w:rPr>
      </w:pPr>
      <w:r w:rsidRPr="003401C9">
        <w:rPr>
          <w:rFonts w:cstheme="minorHAnsi"/>
          <w:b/>
          <w:bCs/>
        </w:rPr>
        <w:t>Upcoming Fall Conferences</w:t>
      </w:r>
    </w:p>
    <w:p w:rsidR="00EA7CDF" w:rsidRPr="003401C9" w:rsidRDefault="00EA7CDF" w:rsidP="00852617">
      <w:pPr>
        <w:rPr>
          <w:rFonts w:cstheme="minorHAnsi"/>
        </w:rPr>
      </w:pPr>
    </w:p>
    <w:p w:rsidR="00D63FC8" w:rsidRPr="003401C9" w:rsidRDefault="00D63FC8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 xml:space="preserve">Florida MUN </w:t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="00217AD4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>Oct 17</w:t>
      </w:r>
    </w:p>
    <w:p w:rsidR="00D63FC8" w:rsidRPr="003401C9" w:rsidRDefault="00D63FC8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>Contact Doug Ryan     FMUN.org</w:t>
      </w:r>
    </w:p>
    <w:p w:rsidR="00D63FC8" w:rsidRPr="003401C9" w:rsidRDefault="00D63FC8" w:rsidP="00EA7CDF">
      <w:pPr>
        <w:rPr>
          <w:rFonts w:cstheme="minorHAnsi"/>
          <w:color w:val="1F1F1F"/>
        </w:rPr>
      </w:pPr>
    </w:p>
    <w:p w:rsidR="00EA7CDF" w:rsidRPr="003401C9" w:rsidRDefault="00EA7CDF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 xml:space="preserve">SRMUN Atlanta </w:t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  <w:t xml:space="preserve">Oct. 23-Oct 25. </w:t>
      </w:r>
    </w:p>
    <w:p w:rsidR="00EA7CDF" w:rsidRPr="003401C9" w:rsidRDefault="00273356" w:rsidP="00273356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>V</w:t>
      </w:r>
      <w:r w:rsidR="00EA7CDF" w:rsidRPr="003401C9">
        <w:rPr>
          <w:rFonts w:cstheme="minorHAnsi"/>
          <w:color w:val="1F1F1F"/>
        </w:rPr>
        <w:t>isit srmun.org/</w:t>
      </w:r>
      <w:proofErr w:type="spellStart"/>
      <w:r w:rsidR="00EA7CDF" w:rsidRPr="003401C9">
        <w:rPr>
          <w:rFonts w:cstheme="minorHAnsi"/>
          <w:color w:val="1F1F1F"/>
        </w:rPr>
        <w:t>atlanta</w:t>
      </w:r>
      <w:proofErr w:type="spellEnd"/>
      <w:r w:rsidR="00EA7CDF" w:rsidRPr="003401C9">
        <w:rPr>
          <w:rFonts w:cstheme="minorHAnsi"/>
          <w:color w:val="1F1F1F"/>
        </w:rPr>
        <w:t xml:space="preserve"> for info.</w:t>
      </w:r>
    </w:p>
    <w:p w:rsidR="00EA7CDF" w:rsidRPr="003401C9" w:rsidRDefault="00EA7CDF" w:rsidP="00852617">
      <w:pPr>
        <w:rPr>
          <w:rFonts w:cstheme="minorHAnsi"/>
        </w:rPr>
      </w:pPr>
    </w:p>
    <w:p w:rsidR="00EA7CDF" w:rsidRPr="003401C9" w:rsidRDefault="00EA7CDF" w:rsidP="00EA7CDF">
      <w:pPr>
        <w:ind w:left="450" w:hanging="450"/>
        <w:rPr>
          <w:rFonts w:cstheme="minorHAnsi"/>
          <w:color w:val="1F1F1F"/>
        </w:rPr>
      </w:pPr>
      <w:r w:rsidRPr="003401C9">
        <w:rPr>
          <w:rFonts w:cstheme="minorHAnsi"/>
        </w:rPr>
        <w:t>COCMUN</w:t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  <w:t xml:space="preserve"> October 24th and 25</w:t>
      </w:r>
      <w:r w:rsidRPr="003401C9">
        <w:rPr>
          <w:rFonts w:cstheme="minorHAnsi"/>
          <w:color w:val="1F1F1F"/>
          <w:vertAlign w:val="superscript"/>
        </w:rPr>
        <w:t>th</w:t>
      </w:r>
    </w:p>
    <w:p w:rsidR="00FE1B31" w:rsidRPr="003401C9" w:rsidRDefault="00FE1B31" w:rsidP="00EA7CDF">
      <w:pPr>
        <w:rPr>
          <w:rFonts w:cstheme="minorHAnsi"/>
        </w:rPr>
      </w:pPr>
      <w:r w:rsidRPr="003401C9">
        <w:rPr>
          <w:rFonts w:cstheme="minorHAnsi"/>
        </w:rPr>
        <w:t>www.canyons.edu/cocmun</w:t>
      </w:r>
    </w:p>
    <w:p w:rsidR="00EA7CDF" w:rsidRPr="003401C9" w:rsidRDefault="00EA7CDF" w:rsidP="00EA7CDF">
      <w:pPr>
        <w:rPr>
          <w:rFonts w:cstheme="minorHAnsi"/>
        </w:rPr>
      </w:pPr>
      <w:r w:rsidRPr="003401C9">
        <w:rPr>
          <w:rFonts w:cstheme="minorHAnsi"/>
        </w:rPr>
        <w:t xml:space="preserve">Contact Phil </w:t>
      </w:r>
      <w:proofErr w:type="spellStart"/>
      <w:r w:rsidRPr="003401C9">
        <w:rPr>
          <w:rFonts w:cstheme="minorHAnsi"/>
        </w:rPr>
        <w:t>Gussin</w:t>
      </w:r>
      <w:proofErr w:type="spellEnd"/>
      <w:r w:rsidRPr="003401C9">
        <w:rPr>
          <w:rFonts w:cstheme="minorHAnsi"/>
        </w:rPr>
        <w:t xml:space="preserve">  phil.gussin@canyons.edu </w:t>
      </w:r>
    </w:p>
    <w:p w:rsidR="00EA7CDF" w:rsidRPr="003401C9" w:rsidRDefault="00EA7CDF" w:rsidP="00EA7CDF">
      <w:pPr>
        <w:rPr>
          <w:rFonts w:cstheme="minorHAnsi"/>
        </w:rPr>
      </w:pPr>
    </w:p>
    <w:p w:rsidR="00273356" w:rsidRDefault="00D63FC8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 xml:space="preserve">NMUN-DC </w:t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>Nov 6-8</w:t>
      </w:r>
    </w:p>
    <w:p w:rsidR="00217AD4" w:rsidRPr="003401C9" w:rsidRDefault="00217AD4" w:rsidP="00217AD4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>Info at NMUN.ORG</w:t>
      </w:r>
    </w:p>
    <w:p w:rsidR="00217AD4" w:rsidRDefault="00217AD4" w:rsidP="00EA7CDF">
      <w:pPr>
        <w:rPr>
          <w:rFonts w:cstheme="minorHAnsi"/>
          <w:color w:val="1F1F1F"/>
        </w:rPr>
      </w:pPr>
    </w:p>
    <w:p w:rsidR="00217AD4" w:rsidRDefault="00217AD4" w:rsidP="00EA7CDF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>Teton County MUN</w:t>
      </w:r>
      <w:r>
        <w:rPr>
          <w:rFonts w:cstheme="minorHAnsi"/>
          <w:color w:val="1F1F1F"/>
        </w:rPr>
        <w:tab/>
        <w:t>(HS)</w:t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Nov 16-17</w:t>
      </w:r>
    </w:p>
    <w:p w:rsidR="00217AD4" w:rsidRDefault="00217AD4" w:rsidP="00EA7CDF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>www.tcmun.org</w:t>
      </w:r>
    </w:p>
    <w:p w:rsidR="00D63FC8" w:rsidRPr="003401C9" w:rsidRDefault="00D63FC8" w:rsidP="00EA7CDF">
      <w:pPr>
        <w:rPr>
          <w:rFonts w:cstheme="minorHAnsi"/>
        </w:rPr>
      </w:pPr>
    </w:p>
    <w:p w:rsidR="00EA7CDF" w:rsidRPr="003401C9" w:rsidRDefault="00EA7CDF" w:rsidP="00EA7CDF">
      <w:pPr>
        <w:rPr>
          <w:rFonts w:eastAsia="Times New Roman" w:cstheme="minorHAnsi"/>
        </w:rPr>
      </w:pPr>
      <w:r w:rsidRPr="003401C9">
        <w:rPr>
          <w:rFonts w:cstheme="minorHAnsi"/>
        </w:rPr>
        <w:t xml:space="preserve">MCCMUN </w:t>
      </w:r>
      <w:r w:rsidRPr="003401C9">
        <w:rPr>
          <w:rFonts w:eastAsia="Times New Roman" w:cstheme="minorHAnsi"/>
          <w:color w:val="000000"/>
        </w:rPr>
        <w:t>Sonoran Desert Conference</w:t>
      </w:r>
      <w:r w:rsidRPr="003401C9">
        <w:rPr>
          <w:rFonts w:eastAsia="Times New Roman" w:cstheme="minorHAnsi"/>
        </w:rPr>
        <w:tab/>
      </w:r>
      <w:r w:rsidR="00217AD4">
        <w:rPr>
          <w:rFonts w:eastAsia="Times New Roman" w:cstheme="minorHAnsi"/>
        </w:rPr>
        <w:tab/>
      </w:r>
      <w:r w:rsidRPr="003401C9">
        <w:rPr>
          <w:rFonts w:cstheme="minorHAnsi"/>
        </w:rPr>
        <w:t>Nov 20 and 21</w:t>
      </w:r>
    </w:p>
    <w:p w:rsidR="00FE1B31" w:rsidRPr="003401C9" w:rsidRDefault="00FE1B31" w:rsidP="00852617">
      <w:pPr>
        <w:rPr>
          <w:rFonts w:cstheme="minorHAnsi"/>
        </w:rPr>
      </w:pPr>
      <w:r w:rsidRPr="003401C9">
        <w:rPr>
          <w:rFonts w:cstheme="minorHAnsi"/>
        </w:rPr>
        <w:t>https://www.mesacc.edu/departments/social-science/model-un/sonoran-desert-conference</w:t>
      </w:r>
    </w:p>
    <w:p w:rsidR="003401C9" w:rsidRDefault="00EA7CDF">
      <w:pPr>
        <w:rPr>
          <w:rFonts w:cstheme="minorHAnsi"/>
        </w:rPr>
      </w:pPr>
      <w:r w:rsidRPr="003401C9">
        <w:rPr>
          <w:rFonts w:cstheme="minorHAnsi"/>
        </w:rPr>
        <w:t>Contact Brian Dille  bdille@mesacc.edu</w:t>
      </w:r>
    </w:p>
    <w:p w:rsidR="00585B3B" w:rsidRPr="00442E28" w:rsidRDefault="00585B3B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Thinking about Rules changes for an online conference</w:t>
      </w:r>
    </w:p>
    <w:p w:rsidR="00F763A0" w:rsidRDefault="00F763A0">
      <w:pPr>
        <w:rPr>
          <w:rFonts w:cstheme="minorHAnsi"/>
          <w:color w:val="000000" w:themeColor="text1"/>
        </w:rPr>
      </w:pPr>
    </w:p>
    <w:p w:rsidR="00217AD4" w:rsidRPr="001644A7" w:rsidRDefault="00F763A0">
      <w:pPr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lastRenderedPageBreak/>
        <w:t>Chair Training</w:t>
      </w:r>
    </w:p>
    <w:p w:rsidR="00F763A0" w:rsidRPr="001644A7" w:rsidRDefault="00F763A0">
      <w:pPr>
        <w:rPr>
          <w:rFonts w:cstheme="minorHAnsi"/>
          <w:color w:val="000000" w:themeColor="text1"/>
        </w:rPr>
      </w:pPr>
    </w:p>
    <w:p w:rsidR="00122291" w:rsidRPr="001644A7" w:rsidRDefault="00F763A0">
      <w:pPr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Live</w:t>
      </w:r>
    </w:p>
    <w:p w:rsidR="00F763A0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Recruit veterans to chair, provide leadership to new delegates. Chairs research and write policy briefs for committee topics – ensures subject matter expertise. Chairs evaluate written policy statements submitted prior to conference.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Meet weekly for training month prior to conference to ensure common understanding of the rules. Practice sessions where secretariat walks chairs through scenarios and transitions. Socialization on chair ethics.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By the time conference starts, chairs are competent and confident.</w:t>
      </w:r>
    </w:p>
    <w:p w:rsidR="00122291" w:rsidRPr="001644A7" w:rsidRDefault="00122291">
      <w:pPr>
        <w:rPr>
          <w:rFonts w:cstheme="minorHAnsi"/>
          <w:color w:val="000000" w:themeColor="text1"/>
        </w:rPr>
      </w:pPr>
    </w:p>
    <w:p w:rsidR="00122291" w:rsidRPr="001644A7" w:rsidRDefault="00122291">
      <w:pPr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Online</w:t>
      </w:r>
    </w:p>
    <w:p w:rsidR="00122291" w:rsidRPr="001644A7" w:rsidRDefault="00122291">
      <w:pPr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Difficulties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With cancellation of Spring 2020 conferences, we missed a cohort of veterans to draw from.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Many conferences are rolling over 2020 topics, which means at least some chairs will not have developed the topic expertise because they didn’t write the policy brief.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Socialization will look different with no in-person peer pressure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Committee cohesion may be an issue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</w:p>
    <w:p w:rsidR="00122291" w:rsidRPr="001644A7" w:rsidRDefault="00122291" w:rsidP="00122291">
      <w:pPr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Advantages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Freed from geographic constraint, so chairs can be drawn from anywhere – other schools, alumni.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Much of the training can be asynchronous, content-driven</w:t>
      </w:r>
    </w:p>
    <w:p w:rsidR="00122291" w:rsidRPr="001644A7" w:rsidRDefault="00122291" w:rsidP="00122291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 xml:space="preserve">The logistic and emotional complexities of online chair training mirror those of running an online conference, so their experience will be </w:t>
      </w:r>
      <w:r w:rsidR="006F1829" w:rsidRPr="001644A7">
        <w:rPr>
          <w:rFonts w:cstheme="minorHAnsi"/>
          <w:color w:val="000000" w:themeColor="text1"/>
        </w:rPr>
        <w:t>appropriate training</w:t>
      </w:r>
    </w:p>
    <w:p w:rsidR="001644A7" w:rsidRDefault="001644A7" w:rsidP="006F1829">
      <w:pPr>
        <w:rPr>
          <w:rFonts w:cstheme="minorHAnsi"/>
          <w:color w:val="000000" w:themeColor="text1"/>
        </w:rPr>
      </w:pPr>
    </w:p>
    <w:p w:rsidR="006F1829" w:rsidRPr="001644A7" w:rsidRDefault="006F1829" w:rsidP="006F1829">
      <w:pPr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How to</w:t>
      </w:r>
    </w:p>
    <w:p w:rsidR="006F1829" w:rsidRPr="001644A7" w:rsidRDefault="006F1829" w:rsidP="006F1829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Like all online pedagogy, chair training will have to be more structured. Can’t fly by seat of your pants! Prepare materials, structure sequence, and assess understanding.</w:t>
      </w:r>
    </w:p>
    <w:p w:rsidR="00883CB1" w:rsidRPr="001644A7" w:rsidRDefault="00883CB1" w:rsidP="006F1829">
      <w:pPr>
        <w:ind w:left="720"/>
        <w:rPr>
          <w:rFonts w:cstheme="minorHAnsi"/>
          <w:color w:val="000000" w:themeColor="text1"/>
        </w:rPr>
      </w:pPr>
    </w:p>
    <w:p w:rsidR="006F1829" w:rsidRPr="001644A7" w:rsidRDefault="006F1829" w:rsidP="006F1829">
      <w:pPr>
        <w:ind w:left="144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>MCC Instructional videos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Roles of chairs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Philosophy</w:t>
      </w:r>
    </w:p>
    <w:p w:rsidR="006F1829" w:rsidRPr="006F1829" w:rsidRDefault="006F1829" w:rsidP="006F1829">
      <w:pPr>
        <w:numPr>
          <w:ilvl w:val="2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Chairs as neutral facilitators</w:t>
      </w:r>
    </w:p>
    <w:p w:rsidR="006F1829" w:rsidRPr="006F1829" w:rsidRDefault="006F1829" w:rsidP="006F1829">
      <w:pPr>
        <w:numPr>
          <w:ilvl w:val="2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Chairs as Mentors/teachers - be kind, supportive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Chair duties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General powers of the chair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Models for sharing the gavel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Types of debate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General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Substantive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lastRenderedPageBreak/>
        <w:t>Voting Bloc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Opening a meeting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Roll call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Reordering the agenda (first day)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Speakers lists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Housekeeping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Debate and caucusing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Time management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Speeches, comments, points of inquiry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Uses of P-25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Moderated caucus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Unmoderated caucus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Order of motions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Decorum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Debate decorum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Dress decorum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Right of reply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Transitions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Adjournment of debate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Suspension of debate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Closure of an agenda item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Adjournment of meeting (final day)</w:t>
      </w:r>
    </w:p>
    <w:p w:rsidR="006F1829" w:rsidRPr="006F1829" w:rsidRDefault="006F1829" w:rsidP="006F1829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Resolutions and voting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Formatting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Working papers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Draft Resolutions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Amendments 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DPI</w:t>
      </w:r>
    </w:p>
    <w:p w:rsidR="006F1829" w:rsidRPr="006F1829" w:rsidRDefault="006F1829" w:rsidP="006F1829">
      <w:pPr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F1829">
        <w:rPr>
          <w:rFonts w:eastAsia="Times New Roman" w:cstheme="minorHAnsi"/>
          <w:color w:val="000000"/>
        </w:rPr>
        <w:t>Voting Bloc procedures</w:t>
      </w:r>
    </w:p>
    <w:p w:rsidR="00883CB1" w:rsidRPr="001644A7" w:rsidRDefault="00883CB1" w:rsidP="00883CB1">
      <w:pPr>
        <w:spacing w:after="240"/>
        <w:ind w:left="720"/>
        <w:rPr>
          <w:rFonts w:eastAsia="Times New Roman" w:cstheme="minorHAnsi"/>
        </w:rPr>
      </w:pPr>
    </w:p>
    <w:p w:rsidR="006F1829" w:rsidRPr="001644A7" w:rsidRDefault="00883CB1" w:rsidP="00883CB1">
      <w:pPr>
        <w:spacing w:after="240"/>
        <w:ind w:left="720"/>
        <w:rPr>
          <w:rFonts w:eastAsia="Times New Roman" w:cstheme="minorHAnsi"/>
        </w:rPr>
      </w:pPr>
      <w:r w:rsidRPr="001644A7">
        <w:rPr>
          <w:rFonts w:eastAsia="Times New Roman" w:cstheme="minorHAnsi"/>
        </w:rPr>
        <w:t xml:space="preserve">Continue to have them review submitted policy statements as normal – this was an online process anyway, so little different. We use a google sheet to compile scores. </w:t>
      </w:r>
    </w:p>
    <w:p w:rsidR="00883CB1" w:rsidRPr="001644A7" w:rsidRDefault="00883CB1" w:rsidP="001644A7">
      <w:pPr>
        <w:spacing w:after="240"/>
        <w:ind w:left="720"/>
        <w:rPr>
          <w:rFonts w:eastAsia="Times New Roman" w:cstheme="minorHAnsi"/>
        </w:rPr>
      </w:pPr>
      <w:r w:rsidRPr="001644A7">
        <w:rPr>
          <w:rFonts w:eastAsia="Times New Roman" w:cstheme="minorHAnsi"/>
        </w:rPr>
        <w:t>Practice, practice, practice – The only way to learn is by doing</w:t>
      </w:r>
    </w:p>
    <w:p w:rsidR="00883CB1" w:rsidRPr="006F1829" w:rsidRDefault="00883CB1" w:rsidP="00883CB1">
      <w:pPr>
        <w:spacing w:after="240"/>
        <w:rPr>
          <w:rFonts w:eastAsia="Times New Roman" w:cstheme="minorHAnsi"/>
        </w:rPr>
      </w:pPr>
      <w:r w:rsidRPr="001644A7">
        <w:rPr>
          <w:rFonts w:eastAsia="Times New Roman" w:cstheme="minorHAnsi"/>
        </w:rPr>
        <w:t>Discussion Notes</w:t>
      </w:r>
    </w:p>
    <w:p w:rsidR="001644A7" w:rsidRDefault="009E5DA4" w:rsidP="006F1829">
      <w:pPr>
        <w:ind w:left="720"/>
        <w:rPr>
          <w:rFonts w:cstheme="minorHAnsi"/>
          <w:color w:val="1F1F1F"/>
        </w:rPr>
      </w:pPr>
      <w:r w:rsidRPr="001644A7">
        <w:rPr>
          <w:rFonts w:cstheme="minorHAnsi"/>
          <w:color w:val="000000" w:themeColor="text1"/>
        </w:rPr>
        <w:t xml:space="preserve">Lindsey </w:t>
      </w:r>
      <w:proofErr w:type="spellStart"/>
      <w:r w:rsidR="001644A7">
        <w:rPr>
          <w:rFonts w:cstheme="minorHAnsi"/>
          <w:color w:val="000000" w:themeColor="text1"/>
        </w:rPr>
        <w:t>Ehlinger</w:t>
      </w:r>
      <w:proofErr w:type="spellEnd"/>
      <w:r w:rsidRPr="001644A7">
        <w:rPr>
          <w:rFonts w:cstheme="minorHAnsi"/>
          <w:color w:val="000000" w:themeColor="text1"/>
        </w:rPr>
        <w:t xml:space="preserve">– </w:t>
      </w:r>
      <w:r w:rsidR="001644A7" w:rsidRPr="001644A7">
        <w:rPr>
          <w:rFonts w:cstheme="minorHAnsi"/>
          <w:color w:val="1F1F1F"/>
        </w:rPr>
        <w:t xml:space="preserve">I created a short google form with two questions for chairs: What are your concerns for chairing online this year (esp. for new chairs), and what advice do you have for new chairs (aimed at experienced chairs). </w:t>
      </w:r>
    </w:p>
    <w:p w:rsidR="006F1829" w:rsidRPr="001644A7" w:rsidRDefault="001644A7" w:rsidP="006F1829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results showed that </w:t>
      </w:r>
      <w:r>
        <w:rPr>
          <w:rFonts w:cstheme="minorHAnsi"/>
          <w:color w:val="1F1F1F"/>
        </w:rPr>
        <w:t>c</w:t>
      </w:r>
      <w:r w:rsidR="009E5DA4" w:rsidRPr="001644A7">
        <w:rPr>
          <w:rFonts w:cstheme="minorHAnsi"/>
          <w:color w:val="000000" w:themeColor="text1"/>
        </w:rPr>
        <w:t xml:space="preserve">onfidence </w:t>
      </w:r>
      <w:r>
        <w:rPr>
          <w:rFonts w:cstheme="minorHAnsi"/>
          <w:color w:val="000000" w:themeColor="text1"/>
        </w:rPr>
        <w:t>is the</w:t>
      </w:r>
      <w:r w:rsidR="009E5DA4" w:rsidRPr="001644A7">
        <w:rPr>
          <w:rFonts w:cstheme="minorHAnsi"/>
          <w:color w:val="000000" w:themeColor="text1"/>
        </w:rPr>
        <w:t xml:space="preserve"> key to the chairing experience. They attended a one day conference in September, even if just observing, they will be able to evaluate and prepare. </w:t>
      </w:r>
    </w:p>
    <w:p w:rsidR="009E5DA4" w:rsidRPr="001644A7" w:rsidRDefault="009E5DA4" w:rsidP="006F1829">
      <w:pPr>
        <w:ind w:left="720"/>
        <w:rPr>
          <w:rFonts w:cstheme="minorHAnsi"/>
          <w:color w:val="000000" w:themeColor="text1"/>
        </w:rPr>
      </w:pPr>
    </w:p>
    <w:p w:rsidR="001644A7" w:rsidRDefault="001644A7" w:rsidP="001644A7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Lindsey - </w:t>
      </w:r>
      <w:r w:rsidR="009E5DA4" w:rsidRPr="001644A7">
        <w:rPr>
          <w:rFonts w:cstheme="minorHAnsi"/>
          <w:color w:val="000000" w:themeColor="text1"/>
        </w:rPr>
        <w:t>Everything is so new, so we need to instill an attitude, not aptitude. Mistakes will happen, just r</w:t>
      </w:r>
      <w:r>
        <w:rPr>
          <w:rFonts w:cstheme="minorHAnsi"/>
          <w:color w:val="000000" w:themeColor="text1"/>
        </w:rPr>
        <w:t>o</w:t>
      </w:r>
      <w:r w:rsidR="009E5DA4" w:rsidRPr="001644A7">
        <w:rPr>
          <w:rFonts w:cstheme="minorHAnsi"/>
          <w:color w:val="000000" w:themeColor="text1"/>
        </w:rPr>
        <w:t>ll with it – don’t pout. Lots of people are doing things they are not confident with</w:t>
      </w:r>
      <w:r>
        <w:rPr>
          <w:rFonts w:cstheme="minorHAnsi"/>
          <w:color w:val="000000" w:themeColor="text1"/>
        </w:rPr>
        <w:t xml:space="preserve"> right now</w:t>
      </w:r>
      <w:r w:rsidR="009E5DA4" w:rsidRPr="001644A7">
        <w:rPr>
          <w:rFonts w:cstheme="minorHAnsi"/>
          <w:color w:val="000000" w:themeColor="text1"/>
        </w:rPr>
        <w:t>.</w:t>
      </w:r>
    </w:p>
    <w:p w:rsidR="001644A7" w:rsidRDefault="001644A7" w:rsidP="001644A7">
      <w:pPr>
        <w:ind w:left="720"/>
        <w:rPr>
          <w:rFonts w:cstheme="minorHAnsi"/>
          <w:color w:val="000000" w:themeColor="text1"/>
        </w:rPr>
      </w:pPr>
    </w:p>
    <w:p w:rsidR="001644A7" w:rsidRPr="001644A7" w:rsidRDefault="001644A7" w:rsidP="001644A7">
      <w:pPr>
        <w:ind w:left="720"/>
        <w:rPr>
          <w:rFonts w:cstheme="minorHAnsi"/>
          <w:color w:val="000000" w:themeColor="text1"/>
        </w:rPr>
      </w:pPr>
      <w:r w:rsidRPr="001644A7">
        <w:rPr>
          <w:rFonts w:cstheme="minorHAnsi"/>
          <w:color w:val="000000" w:themeColor="text1"/>
        </w:rPr>
        <w:t xml:space="preserve">Rosanna </w:t>
      </w:r>
      <w:proofErr w:type="spellStart"/>
      <w:r w:rsidRPr="001644A7">
        <w:rPr>
          <w:rFonts w:cstheme="minorHAnsi"/>
          <w:color w:val="000000" w:themeColor="text1"/>
        </w:rPr>
        <w:t>Perotti</w:t>
      </w:r>
      <w:proofErr w:type="spellEnd"/>
      <w:r w:rsidRPr="001644A7">
        <w:rPr>
          <w:rFonts w:cstheme="minorHAnsi"/>
          <w:color w:val="000000" w:themeColor="text1"/>
        </w:rPr>
        <w:t xml:space="preserve"> </w:t>
      </w:r>
      <w:r w:rsidRPr="001644A7">
        <w:rPr>
          <w:rFonts w:cstheme="minorHAnsi"/>
          <w:color w:val="000000" w:themeColor="text1"/>
        </w:rPr>
        <w:t xml:space="preserve">acknowledged the need for structure - </w:t>
      </w:r>
      <w:r w:rsidRPr="001644A7">
        <w:rPr>
          <w:rFonts w:cstheme="minorHAnsi"/>
          <w:color w:val="000000" w:themeColor="text1"/>
        </w:rPr>
        <w:t xml:space="preserve">I'm an adviser; our students typically run everything, and I'm realizing that the formality required may be too much for them </w:t>
      </w:r>
      <w:r w:rsidRPr="001644A7">
        <w:rPr>
          <w:rFonts w:cstheme="minorHAnsi"/>
          <w:color w:val="1F1F1F"/>
        </w:rPr>
        <w:t>to handle on their own.</w:t>
      </w:r>
    </w:p>
    <w:p w:rsidR="00C069CE" w:rsidRPr="001644A7" w:rsidRDefault="00C069CE" w:rsidP="00852617">
      <w:pPr>
        <w:rPr>
          <w:rFonts w:cstheme="minorHAnsi"/>
        </w:rPr>
      </w:pPr>
    </w:p>
    <w:p w:rsidR="00F763A0" w:rsidRPr="001644A7" w:rsidRDefault="00F763A0" w:rsidP="00852617">
      <w:pPr>
        <w:rPr>
          <w:rFonts w:cstheme="minorHAnsi"/>
        </w:rPr>
      </w:pPr>
    </w:p>
    <w:p w:rsidR="00852617" w:rsidRPr="001644A7" w:rsidRDefault="00535E01" w:rsidP="00852617">
      <w:pPr>
        <w:rPr>
          <w:rFonts w:cstheme="minorHAnsi"/>
        </w:rPr>
      </w:pPr>
      <w:r w:rsidRPr="001644A7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BBFFB80" wp14:editId="3F2041C1">
            <wp:simplePos x="0" y="0"/>
            <wp:positionH relativeFrom="column">
              <wp:posOffset>4999165</wp:posOffset>
            </wp:positionH>
            <wp:positionV relativeFrom="paragraph">
              <wp:posOffset>63022</wp:posOffset>
            </wp:positionV>
            <wp:extent cx="1502410" cy="873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DF" w:rsidRPr="001644A7" w:rsidRDefault="00EA7CDF" w:rsidP="00EA7CDF">
      <w:pPr>
        <w:rPr>
          <w:rFonts w:cstheme="minorHAnsi"/>
          <w:b/>
          <w:bCs/>
        </w:rPr>
      </w:pPr>
      <w:r w:rsidRPr="001644A7">
        <w:rPr>
          <w:rFonts w:cstheme="minorHAnsi"/>
          <w:b/>
          <w:bCs/>
        </w:rPr>
        <w:t>Upcoming Topics</w:t>
      </w:r>
    </w:p>
    <w:p w:rsidR="00C069CE" w:rsidRPr="001644A7" w:rsidRDefault="00C069CE" w:rsidP="00C069CE">
      <w:pPr>
        <w:rPr>
          <w:rFonts w:cstheme="minorHAnsi"/>
        </w:rPr>
      </w:pPr>
    </w:p>
    <w:p w:rsidR="00F763A0" w:rsidRPr="001644A7" w:rsidRDefault="00F763A0" w:rsidP="00C069CE">
      <w:pPr>
        <w:rPr>
          <w:rFonts w:cstheme="minorHAnsi"/>
        </w:rPr>
      </w:pPr>
    </w:p>
    <w:p w:rsidR="00C069CE" w:rsidRPr="001644A7" w:rsidRDefault="00C069CE" w:rsidP="00C069CE">
      <w:pPr>
        <w:rPr>
          <w:rFonts w:cstheme="minorHAnsi"/>
        </w:rPr>
      </w:pPr>
      <w:r w:rsidRPr="001644A7">
        <w:rPr>
          <w:rFonts w:cstheme="minorHAnsi"/>
        </w:rPr>
        <w:t>Nov 10 11 am EDT</w:t>
      </w:r>
    </w:p>
    <w:p w:rsidR="00C069CE" w:rsidRPr="001644A7" w:rsidRDefault="00C069CE" w:rsidP="00C069CE">
      <w:pPr>
        <w:ind w:left="720"/>
        <w:rPr>
          <w:rFonts w:cstheme="minorHAnsi"/>
        </w:rPr>
      </w:pPr>
      <w:r w:rsidRPr="001644A7">
        <w:rPr>
          <w:rFonts w:cstheme="minorHAnsi"/>
        </w:rPr>
        <w:t xml:space="preserve">Commiseration </w:t>
      </w:r>
    </w:p>
    <w:p w:rsidR="00C069CE" w:rsidRPr="001644A7" w:rsidRDefault="00C069CE" w:rsidP="00C069CE">
      <w:pPr>
        <w:rPr>
          <w:rFonts w:cstheme="minorHAnsi"/>
        </w:rPr>
      </w:pPr>
    </w:p>
    <w:p w:rsidR="00C069CE" w:rsidRPr="001644A7" w:rsidRDefault="00C069CE" w:rsidP="00C069CE">
      <w:pPr>
        <w:rPr>
          <w:rFonts w:cstheme="minorHAnsi"/>
        </w:rPr>
      </w:pPr>
      <w:r w:rsidRPr="001644A7">
        <w:rPr>
          <w:rFonts w:cstheme="minorHAnsi"/>
        </w:rPr>
        <w:t>Dec 1 11 am EDT</w:t>
      </w:r>
    </w:p>
    <w:p w:rsidR="00C069CE" w:rsidRPr="001644A7" w:rsidRDefault="00C069CE" w:rsidP="00C069CE">
      <w:pPr>
        <w:ind w:firstLine="720"/>
        <w:rPr>
          <w:rFonts w:cstheme="minorHAnsi"/>
        </w:rPr>
      </w:pPr>
      <w:r w:rsidRPr="001644A7">
        <w:rPr>
          <w:rFonts w:cstheme="minorHAnsi"/>
        </w:rPr>
        <w:t>Commiseration</w:t>
      </w:r>
    </w:p>
    <w:p w:rsidR="00752266" w:rsidRPr="001644A7" w:rsidRDefault="00752266" w:rsidP="00C069CE">
      <w:pPr>
        <w:rPr>
          <w:rFonts w:cstheme="minorHAnsi"/>
        </w:rPr>
      </w:pPr>
    </w:p>
    <w:p w:rsidR="00501A8E" w:rsidRPr="001644A7" w:rsidRDefault="00501A8E" w:rsidP="00C069CE">
      <w:pPr>
        <w:rPr>
          <w:rFonts w:cstheme="minorHAnsi"/>
        </w:rPr>
      </w:pPr>
    </w:p>
    <w:sectPr w:rsidR="00501A8E" w:rsidRPr="001644A7" w:rsidSect="0039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FF6"/>
    <w:multiLevelType w:val="multilevel"/>
    <w:tmpl w:val="E3DE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343AF"/>
    <w:multiLevelType w:val="multilevel"/>
    <w:tmpl w:val="91889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F219D"/>
    <w:multiLevelType w:val="hybridMultilevel"/>
    <w:tmpl w:val="9DC2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2E0C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" w15:restartNumberingAfterBreak="0">
    <w:nsid w:val="567E6A46"/>
    <w:multiLevelType w:val="multilevel"/>
    <w:tmpl w:val="A5506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121F16"/>
    <w:multiLevelType w:val="multilevel"/>
    <w:tmpl w:val="9920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0515A3"/>
    <w:multiLevelType w:val="multilevel"/>
    <w:tmpl w:val="94A60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7"/>
    <w:rsid w:val="00004036"/>
    <w:rsid w:val="000113A8"/>
    <w:rsid w:val="00052C46"/>
    <w:rsid w:val="000F4455"/>
    <w:rsid w:val="001112EF"/>
    <w:rsid w:val="00122291"/>
    <w:rsid w:val="00151BE9"/>
    <w:rsid w:val="001644A7"/>
    <w:rsid w:val="00182CBE"/>
    <w:rsid w:val="0019435F"/>
    <w:rsid w:val="00207FAE"/>
    <w:rsid w:val="00217AD4"/>
    <w:rsid w:val="00230780"/>
    <w:rsid w:val="00273356"/>
    <w:rsid w:val="002A515F"/>
    <w:rsid w:val="002D431F"/>
    <w:rsid w:val="002F5CC6"/>
    <w:rsid w:val="00337F01"/>
    <w:rsid w:val="003401C9"/>
    <w:rsid w:val="00393131"/>
    <w:rsid w:val="003A4E22"/>
    <w:rsid w:val="003D4060"/>
    <w:rsid w:val="00442E28"/>
    <w:rsid w:val="00450473"/>
    <w:rsid w:val="00475EF7"/>
    <w:rsid w:val="004A2026"/>
    <w:rsid w:val="004C5D26"/>
    <w:rsid w:val="00501A8E"/>
    <w:rsid w:val="00535E01"/>
    <w:rsid w:val="00556412"/>
    <w:rsid w:val="00585B3B"/>
    <w:rsid w:val="0059405E"/>
    <w:rsid w:val="005A1226"/>
    <w:rsid w:val="00644AE8"/>
    <w:rsid w:val="006F1829"/>
    <w:rsid w:val="00730765"/>
    <w:rsid w:val="007453AE"/>
    <w:rsid w:val="00752266"/>
    <w:rsid w:val="007B3FED"/>
    <w:rsid w:val="007D3B98"/>
    <w:rsid w:val="007F26A5"/>
    <w:rsid w:val="008165C7"/>
    <w:rsid w:val="008447C9"/>
    <w:rsid w:val="00852617"/>
    <w:rsid w:val="00873744"/>
    <w:rsid w:val="00883CB1"/>
    <w:rsid w:val="008959A1"/>
    <w:rsid w:val="008B3C62"/>
    <w:rsid w:val="0090568C"/>
    <w:rsid w:val="00923D03"/>
    <w:rsid w:val="009B0ABC"/>
    <w:rsid w:val="009E0BED"/>
    <w:rsid w:val="009E5DA4"/>
    <w:rsid w:val="00A4464A"/>
    <w:rsid w:val="00AA705E"/>
    <w:rsid w:val="00B25B6D"/>
    <w:rsid w:val="00B26AE0"/>
    <w:rsid w:val="00B345F5"/>
    <w:rsid w:val="00B778C1"/>
    <w:rsid w:val="00BF4D8B"/>
    <w:rsid w:val="00C069CE"/>
    <w:rsid w:val="00C2725A"/>
    <w:rsid w:val="00C46B24"/>
    <w:rsid w:val="00D63FC8"/>
    <w:rsid w:val="00D73E55"/>
    <w:rsid w:val="00DB3C72"/>
    <w:rsid w:val="00DF3E15"/>
    <w:rsid w:val="00DF447F"/>
    <w:rsid w:val="00E64921"/>
    <w:rsid w:val="00E6797C"/>
    <w:rsid w:val="00EA7CDF"/>
    <w:rsid w:val="00EB5392"/>
    <w:rsid w:val="00EE5FBF"/>
    <w:rsid w:val="00F23A84"/>
    <w:rsid w:val="00F763A0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0981C"/>
  <w15:chartTrackingRefBased/>
  <w15:docId w15:val="{49E2731D-D0F7-1F45-9D1C-B5B6A4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6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agementlear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2020-10-13T22:15:00Z</dcterms:created>
  <dcterms:modified xsi:type="dcterms:W3CDTF">2020-10-13T22:21:00Z</dcterms:modified>
</cp:coreProperties>
</file>